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7C" w:rsidRDefault="00A35E7C" w:rsidP="00A35E7C">
      <w:pPr>
        <w:pStyle w:val="FirstParagraph"/>
        <w:rPr>
          <w:b/>
          <w:lang w:val="ru-RU"/>
        </w:rPr>
      </w:pPr>
      <w:r w:rsidRPr="00AF500E">
        <w:rPr>
          <w:b/>
          <w:lang w:val="ru-RU"/>
        </w:rPr>
        <w:t>4.1. 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</w:t>
      </w:r>
      <w:bookmarkStart w:id="0" w:name="------"/>
      <w:bookmarkEnd w:id="0"/>
    </w:p>
    <w:p w:rsidR="00A35E7C" w:rsidRDefault="00A35E7C" w:rsidP="00A35E7C">
      <w:pPr>
        <w:pStyle w:val="FirstParagraph"/>
        <w:rPr>
          <w:lang w:val="ru-RU"/>
        </w:rPr>
      </w:pPr>
      <w:r w:rsidRPr="00D87120">
        <w:rPr>
          <w:lang w:val="ru-RU"/>
        </w:rPr>
        <w:t>4.1.1. …по совершенствованию преподавания учебного предмета всем обучающимся</w:t>
      </w:r>
      <w:bookmarkStart w:id="1" w:name="---------"/>
      <w:bookmarkEnd w:id="1"/>
    </w:p>
    <w:p w:rsidR="00A35E7C" w:rsidRDefault="00A35E7C" w:rsidP="00A35E7C">
      <w:pPr>
        <w:pStyle w:val="a3"/>
        <w:rPr>
          <w:lang w:val="ru-RU"/>
        </w:rPr>
      </w:pPr>
    </w:p>
    <w:p w:rsidR="00A35E7C" w:rsidRPr="007229B8" w:rsidRDefault="00A35E7C" w:rsidP="00A35E7C">
      <w:pPr>
        <w:pStyle w:val="a3"/>
        <w:rPr>
          <w:lang w:val="ru-RU"/>
        </w:rPr>
      </w:pPr>
      <w:r w:rsidRPr="00094D4E">
        <w:rPr>
          <w:lang w:val="ru-RU"/>
        </w:rPr>
        <w:t>Результаты ЕГЭ – 202</w:t>
      </w:r>
      <w:r>
        <w:rPr>
          <w:lang w:val="ru-RU"/>
        </w:rPr>
        <w:t>1</w:t>
      </w:r>
      <w:r w:rsidRPr="00094D4E">
        <w:rPr>
          <w:lang w:val="ru-RU"/>
        </w:rPr>
        <w:t xml:space="preserve"> позволяют рекомендовать учителям химии Красно</w:t>
      </w:r>
      <w:r>
        <w:rPr>
          <w:lang w:val="ru-RU"/>
        </w:rPr>
        <w:t>я</w:t>
      </w:r>
      <w:r w:rsidRPr="00094D4E">
        <w:rPr>
          <w:lang w:val="ru-RU"/>
        </w:rPr>
        <w:t>рского края</w:t>
      </w:r>
      <w:r>
        <w:rPr>
          <w:lang w:val="ru-RU"/>
        </w:rPr>
        <w:t>:</w:t>
      </w:r>
    </w:p>
    <w:p w:rsidR="00A35E7C" w:rsidRDefault="00A35E7C" w:rsidP="00A35E7C">
      <w:pPr>
        <w:pStyle w:val="a3"/>
        <w:rPr>
          <w:lang w:val="ru-RU"/>
        </w:rPr>
      </w:pPr>
      <w:r>
        <w:rPr>
          <w:lang w:val="ru-RU"/>
        </w:rPr>
        <w:t xml:space="preserve">- освоить </w:t>
      </w:r>
      <w:r w:rsidRPr="00094D4E">
        <w:rPr>
          <w:lang w:val="ru-RU"/>
        </w:rPr>
        <w:t>нормативн</w:t>
      </w:r>
      <w:r>
        <w:rPr>
          <w:lang w:val="ru-RU"/>
        </w:rPr>
        <w:t>ую</w:t>
      </w:r>
      <w:r w:rsidRPr="00094D4E">
        <w:rPr>
          <w:lang w:val="ru-RU"/>
        </w:rPr>
        <w:t xml:space="preserve"> баз</w:t>
      </w:r>
      <w:r>
        <w:rPr>
          <w:lang w:val="ru-RU"/>
        </w:rPr>
        <w:t>у</w:t>
      </w:r>
      <w:r w:rsidRPr="00094D4E">
        <w:rPr>
          <w:lang w:val="ru-RU"/>
        </w:rPr>
        <w:t>, которая определяет подходы к отбору содержания и построению КИМ</w:t>
      </w:r>
      <w:r>
        <w:rPr>
          <w:lang w:val="ru-RU"/>
        </w:rPr>
        <w:t xml:space="preserve">, учитывая тот факт, что </w:t>
      </w:r>
      <w:r w:rsidRPr="00094D4E">
        <w:rPr>
          <w:lang w:val="ru-RU"/>
        </w:rPr>
        <w:t>в КИМ ЕГЭ обязательно включаются задания, предусматривающие контроль качества усвоения материала на профильном уровне</w:t>
      </w:r>
      <w:r>
        <w:rPr>
          <w:lang w:val="ru-RU"/>
        </w:rPr>
        <w:t>;</w:t>
      </w:r>
    </w:p>
    <w:p w:rsidR="00A35E7C" w:rsidRDefault="00A35E7C" w:rsidP="00A35E7C">
      <w:pPr>
        <w:pStyle w:val="a3"/>
        <w:rPr>
          <w:lang w:val="ru-RU"/>
        </w:rPr>
      </w:pPr>
      <w:r>
        <w:rPr>
          <w:lang w:val="ru-RU"/>
        </w:rPr>
        <w:t xml:space="preserve">- </w:t>
      </w:r>
      <w:r w:rsidRPr="00094D4E">
        <w:rPr>
          <w:lang w:val="ru-RU"/>
        </w:rPr>
        <w:t>разъясн</w:t>
      </w:r>
      <w:r>
        <w:rPr>
          <w:lang w:val="ru-RU"/>
        </w:rPr>
        <w:t>ять</w:t>
      </w:r>
      <w:r w:rsidRPr="00094D4E">
        <w:rPr>
          <w:lang w:val="ru-RU"/>
        </w:rPr>
        <w:t xml:space="preserve"> обучающимся принцип</w:t>
      </w:r>
      <w:r>
        <w:rPr>
          <w:lang w:val="ru-RU"/>
        </w:rPr>
        <w:t>ы</w:t>
      </w:r>
      <w:r w:rsidRPr="00094D4E">
        <w:rPr>
          <w:lang w:val="ru-RU"/>
        </w:rPr>
        <w:t xml:space="preserve"> отбора и построения КИМ</w:t>
      </w:r>
      <w:r>
        <w:rPr>
          <w:lang w:val="ru-RU"/>
        </w:rPr>
        <w:t>;</w:t>
      </w:r>
    </w:p>
    <w:p w:rsidR="00A35E7C" w:rsidRDefault="00A35E7C" w:rsidP="00A35E7C">
      <w:pPr>
        <w:pStyle w:val="a3"/>
        <w:rPr>
          <w:lang w:val="ru-RU"/>
        </w:rPr>
      </w:pPr>
      <w:r>
        <w:rPr>
          <w:lang w:val="ru-RU"/>
        </w:rPr>
        <w:t>- с</w:t>
      </w:r>
      <w:r w:rsidRPr="00094D4E">
        <w:rPr>
          <w:lang w:val="ru-RU"/>
        </w:rPr>
        <w:t xml:space="preserve">формировать </w:t>
      </w:r>
      <w:r>
        <w:rPr>
          <w:lang w:val="ru-RU"/>
        </w:rPr>
        <w:t xml:space="preserve">у обучаемых </w:t>
      </w:r>
      <w:r w:rsidRPr="00094D4E">
        <w:rPr>
          <w:lang w:val="ru-RU"/>
        </w:rPr>
        <w:t xml:space="preserve">в процессе подготовки к экзамену </w:t>
      </w:r>
      <w:r>
        <w:rPr>
          <w:lang w:val="ru-RU"/>
        </w:rPr>
        <w:t xml:space="preserve">такие </w:t>
      </w:r>
      <w:r w:rsidRPr="00094D4E">
        <w:rPr>
          <w:lang w:val="ru-RU"/>
        </w:rPr>
        <w:t>умения</w:t>
      </w:r>
      <w:r>
        <w:rPr>
          <w:lang w:val="ru-RU"/>
        </w:rPr>
        <w:t>, как</w:t>
      </w:r>
      <w:r w:rsidRPr="00094D4E">
        <w:rPr>
          <w:lang w:val="ru-RU"/>
        </w:rPr>
        <w:t xml:space="preserve"> анализировать условие задания, извлекать из него информацию, сопоставлять приведённые в условии данные</w:t>
      </w:r>
      <w:r>
        <w:rPr>
          <w:lang w:val="ru-RU"/>
        </w:rPr>
        <w:t>; ф</w:t>
      </w:r>
      <w:r w:rsidRPr="00094D4E">
        <w:rPr>
          <w:lang w:val="ru-RU"/>
        </w:rPr>
        <w:t>ормировать и развивать способность выделять главную мысль в тексте в соответствующем контексте</w:t>
      </w:r>
      <w:r>
        <w:rPr>
          <w:lang w:val="ru-RU"/>
        </w:rPr>
        <w:t>; с</w:t>
      </w:r>
      <w:r w:rsidRPr="00094D4E">
        <w:rPr>
          <w:lang w:val="ru-RU"/>
        </w:rPr>
        <w:t>истематически отрабатывать умение поиска и переработки информации, представленной в различной форме (текст, таблица, схема), ее анализ и синтез, сравнение и классификация</w:t>
      </w:r>
      <w:r>
        <w:rPr>
          <w:lang w:val="ru-RU"/>
        </w:rPr>
        <w:t>;</w:t>
      </w:r>
    </w:p>
    <w:p w:rsidR="00A35E7C" w:rsidRDefault="00A35E7C" w:rsidP="00A35E7C">
      <w:pPr>
        <w:pStyle w:val="a3"/>
        <w:rPr>
          <w:lang w:val="ru-RU"/>
        </w:rPr>
      </w:pPr>
      <w:r>
        <w:rPr>
          <w:lang w:val="ru-RU"/>
        </w:rPr>
        <w:t xml:space="preserve">- </w:t>
      </w:r>
      <w:r w:rsidRPr="00094D4E">
        <w:rPr>
          <w:lang w:val="ru-RU"/>
        </w:rPr>
        <w:t>усил</w:t>
      </w:r>
      <w:r>
        <w:rPr>
          <w:lang w:val="ru-RU"/>
        </w:rPr>
        <w:t>ить</w:t>
      </w:r>
      <w:r w:rsidRPr="00094D4E">
        <w:rPr>
          <w:lang w:val="ru-RU"/>
        </w:rPr>
        <w:t xml:space="preserve"> системност</w:t>
      </w:r>
      <w:r>
        <w:rPr>
          <w:lang w:val="ru-RU"/>
        </w:rPr>
        <w:t>ь</w:t>
      </w:r>
      <w:r w:rsidRPr="00094D4E">
        <w:rPr>
          <w:lang w:val="ru-RU"/>
        </w:rPr>
        <w:t xml:space="preserve"> и систематичност</w:t>
      </w:r>
      <w:r>
        <w:rPr>
          <w:lang w:val="ru-RU"/>
        </w:rPr>
        <w:t>ь</w:t>
      </w:r>
      <w:r w:rsidRPr="00094D4E">
        <w:rPr>
          <w:lang w:val="ru-RU"/>
        </w:rPr>
        <w:t xml:space="preserve"> в изучении материала</w:t>
      </w:r>
      <w:r>
        <w:rPr>
          <w:lang w:val="ru-RU"/>
        </w:rPr>
        <w:t xml:space="preserve">, что </w:t>
      </w:r>
      <w:r w:rsidRPr="00094D4E">
        <w:rPr>
          <w:lang w:val="ru-RU"/>
        </w:rPr>
        <w:t>может быть достигнуто в результате постепенного накопления и последовательного усложнения изученного материала, познания общих закономерностей и принципов взаимодействия веществ</w:t>
      </w:r>
      <w:r>
        <w:rPr>
          <w:lang w:val="ru-RU"/>
        </w:rPr>
        <w:t>;</w:t>
      </w:r>
    </w:p>
    <w:p w:rsidR="00A35E7C" w:rsidRDefault="00A35E7C" w:rsidP="00A35E7C">
      <w:pPr>
        <w:pStyle w:val="a3"/>
        <w:rPr>
          <w:lang w:val="ru-RU"/>
        </w:rPr>
      </w:pPr>
      <w:r>
        <w:rPr>
          <w:lang w:val="ru-RU"/>
        </w:rPr>
        <w:t xml:space="preserve">- периодически проводить закрепление уже изученных сведений, </w:t>
      </w:r>
      <w:r w:rsidRPr="00094D4E">
        <w:rPr>
          <w:lang w:val="ru-RU"/>
        </w:rPr>
        <w:t xml:space="preserve"> </w:t>
      </w:r>
    </w:p>
    <w:p w:rsidR="00A35E7C" w:rsidRDefault="00A35E7C" w:rsidP="00A35E7C">
      <w:pPr>
        <w:pStyle w:val="a3"/>
        <w:rPr>
          <w:rFonts w:eastAsia="MS Mincho"/>
          <w:lang w:val="ru-RU" w:eastAsia="ja-JP"/>
        </w:rPr>
      </w:pPr>
      <w:r>
        <w:rPr>
          <w:lang w:val="ru-RU"/>
        </w:rPr>
        <w:t xml:space="preserve">- </w:t>
      </w:r>
      <w:r w:rsidRPr="007229B8">
        <w:rPr>
          <w:lang w:val="ru-RU"/>
        </w:rPr>
        <w:t>использова</w:t>
      </w:r>
      <w:r>
        <w:rPr>
          <w:lang w:val="ru-RU"/>
        </w:rPr>
        <w:t xml:space="preserve">ть в процессе подготовки обучаемых </w:t>
      </w:r>
      <w:r w:rsidRPr="007229B8">
        <w:rPr>
          <w:lang w:val="ru-RU"/>
        </w:rPr>
        <w:t>учебно-тренировочны</w:t>
      </w:r>
      <w:r>
        <w:rPr>
          <w:lang w:val="ru-RU"/>
        </w:rPr>
        <w:t>е</w:t>
      </w:r>
      <w:r w:rsidRPr="007229B8">
        <w:rPr>
          <w:lang w:val="ru-RU"/>
        </w:rPr>
        <w:t xml:space="preserve"> материал</w:t>
      </w:r>
      <w:r>
        <w:rPr>
          <w:lang w:val="ru-RU"/>
        </w:rPr>
        <w:t>ы</w:t>
      </w:r>
      <w:r w:rsidRPr="007229B8">
        <w:rPr>
          <w:lang w:val="ru-RU"/>
        </w:rPr>
        <w:t>, в том числе размещенны</w:t>
      </w:r>
      <w:r>
        <w:rPr>
          <w:lang w:val="ru-RU"/>
        </w:rPr>
        <w:t>е</w:t>
      </w:r>
      <w:r w:rsidRPr="007229B8">
        <w:rPr>
          <w:lang w:val="ru-RU"/>
        </w:rPr>
        <w:t xml:space="preserve"> на сайтах: </w:t>
      </w:r>
      <w:r w:rsidRPr="00EA03C5">
        <w:rPr>
          <w:bCs/>
        </w:rPr>
        <w:t>www</w:t>
      </w:r>
      <w:r w:rsidRPr="007229B8">
        <w:rPr>
          <w:bCs/>
          <w:lang w:val="ru-RU"/>
        </w:rPr>
        <w:t>.е</w:t>
      </w:r>
      <w:proofErr w:type="spellStart"/>
      <w:r w:rsidRPr="00EA03C5">
        <w:rPr>
          <w:bCs/>
        </w:rPr>
        <w:t>ge</w:t>
      </w:r>
      <w:proofErr w:type="spellEnd"/>
      <w:r w:rsidRPr="007229B8">
        <w:rPr>
          <w:bCs/>
          <w:lang w:val="ru-RU"/>
        </w:rPr>
        <w:t>.</w:t>
      </w:r>
      <w:proofErr w:type="spellStart"/>
      <w:r w:rsidRPr="00EA03C5">
        <w:rPr>
          <w:bCs/>
        </w:rPr>
        <w:t>edu</w:t>
      </w:r>
      <w:proofErr w:type="spellEnd"/>
      <w:r w:rsidRPr="007229B8">
        <w:rPr>
          <w:bCs/>
          <w:lang w:val="ru-RU"/>
        </w:rPr>
        <w:t>.</w:t>
      </w:r>
      <w:proofErr w:type="spellStart"/>
      <w:r w:rsidRPr="00EA03C5">
        <w:rPr>
          <w:bCs/>
        </w:rPr>
        <w:t>ru</w:t>
      </w:r>
      <w:proofErr w:type="spellEnd"/>
      <w:r w:rsidRPr="007229B8">
        <w:rPr>
          <w:bCs/>
          <w:lang w:val="ru-RU"/>
        </w:rPr>
        <w:t xml:space="preserve"> </w:t>
      </w:r>
      <w:r w:rsidRPr="007229B8">
        <w:rPr>
          <w:lang w:val="ru-RU"/>
        </w:rPr>
        <w:t xml:space="preserve">и </w:t>
      </w:r>
      <w:proofErr w:type="gramStart"/>
      <w:r w:rsidRPr="007229B8">
        <w:rPr>
          <w:bCs/>
        </w:rPr>
        <w:t>www</w:t>
      </w:r>
      <w:r w:rsidRPr="007229B8">
        <w:rPr>
          <w:bCs/>
          <w:lang w:val="ru-RU"/>
        </w:rPr>
        <w:t>.</w:t>
      </w:r>
      <w:proofErr w:type="spellStart"/>
      <w:r w:rsidRPr="007229B8">
        <w:rPr>
          <w:bCs/>
        </w:rPr>
        <w:t>fipi</w:t>
      </w:r>
      <w:proofErr w:type="spellEnd"/>
      <w:r w:rsidRPr="007229B8">
        <w:rPr>
          <w:bCs/>
          <w:lang w:val="ru-RU"/>
        </w:rPr>
        <w:t>.</w:t>
      </w:r>
      <w:proofErr w:type="spellStart"/>
      <w:r w:rsidRPr="007229B8">
        <w:rPr>
          <w:bCs/>
        </w:rPr>
        <w:t>ru</w:t>
      </w:r>
      <w:proofErr w:type="spellEnd"/>
      <w:r>
        <w:rPr>
          <w:bCs/>
          <w:lang w:val="ru-RU"/>
        </w:rPr>
        <w:t>,</w:t>
      </w:r>
      <w:r w:rsidRPr="00EA03C5">
        <w:rPr>
          <w:rFonts w:eastAsia="MS Mincho"/>
          <w:lang w:val="ru-RU" w:eastAsia="ja-JP"/>
        </w:rPr>
        <w:t>;</w:t>
      </w:r>
      <w:proofErr w:type="gramEnd"/>
      <w:r w:rsidRPr="00EA03C5">
        <w:rPr>
          <w:rFonts w:eastAsia="MS Mincho"/>
          <w:lang w:val="ru-RU" w:eastAsia="ja-JP"/>
        </w:rPr>
        <w:t xml:space="preserve"> примен</w:t>
      </w:r>
      <w:r>
        <w:rPr>
          <w:rFonts w:eastAsia="MS Mincho"/>
          <w:lang w:val="ru-RU" w:eastAsia="ja-JP"/>
        </w:rPr>
        <w:t>ять</w:t>
      </w:r>
      <w:r w:rsidRPr="00EA03C5">
        <w:rPr>
          <w:rFonts w:eastAsia="MS Mincho"/>
          <w:lang w:val="ru-RU" w:eastAsia="ja-JP"/>
        </w:rPr>
        <w:t xml:space="preserve"> различны</w:t>
      </w:r>
      <w:r>
        <w:rPr>
          <w:rFonts w:eastAsia="MS Mincho"/>
          <w:lang w:val="ru-RU" w:eastAsia="ja-JP"/>
        </w:rPr>
        <w:t>е</w:t>
      </w:r>
      <w:r w:rsidRPr="00EA03C5">
        <w:rPr>
          <w:rFonts w:eastAsia="MS Mincho"/>
          <w:lang w:val="ru-RU" w:eastAsia="ja-JP"/>
        </w:rPr>
        <w:t xml:space="preserve"> вид</w:t>
      </w:r>
      <w:r>
        <w:rPr>
          <w:rFonts w:eastAsia="MS Mincho"/>
          <w:lang w:val="ru-RU" w:eastAsia="ja-JP"/>
        </w:rPr>
        <w:t>ы</w:t>
      </w:r>
      <w:r w:rsidRPr="00EA03C5">
        <w:rPr>
          <w:rFonts w:eastAsia="MS Mincho"/>
          <w:lang w:val="ru-RU" w:eastAsia="ja-JP"/>
        </w:rPr>
        <w:t xml:space="preserve"> контроля знаний на уроках и во внеурочной деятельности; </w:t>
      </w:r>
    </w:p>
    <w:p w:rsidR="00A35E7C" w:rsidRDefault="00A35E7C" w:rsidP="00A35E7C">
      <w:pPr>
        <w:pStyle w:val="a3"/>
        <w:rPr>
          <w:rFonts w:eastAsia="MS Mincho"/>
          <w:lang w:val="ru-RU" w:eastAsia="ja-JP"/>
        </w:rPr>
      </w:pPr>
      <w:r>
        <w:rPr>
          <w:rFonts w:eastAsia="MS Mincho"/>
          <w:lang w:val="ru-RU" w:eastAsia="ja-JP"/>
        </w:rPr>
        <w:t xml:space="preserve">- </w:t>
      </w:r>
      <w:r w:rsidRPr="00EA03C5">
        <w:rPr>
          <w:rFonts w:eastAsia="MS Mincho"/>
          <w:lang w:val="ru-RU" w:eastAsia="ja-JP"/>
        </w:rPr>
        <w:t>увеличить время, отводимое на самостоятельное выполнение учениками реальных химических экспериментов; существенное значение в этом отношении должны иметь: четкая постановка цели и задач планируемого эксперимента, определение порядка его выполнения, соблюдение правил обращения с лабораторным оборудованием, правил техники безопасности, формы фиксирования результатов, формулировки выводов;</w:t>
      </w:r>
    </w:p>
    <w:p w:rsidR="00A35E7C" w:rsidRDefault="00A35E7C" w:rsidP="00A35E7C">
      <w:pPr>
        <w:pStyle w:val="a3"/>
        <w:rPr>
          <w:lang w:val="ru-RU"/>
        </w:rPr>
      </w:pPr>
      <w:r>
        <w:rPr>
          <w:rFonts w:eastAsia="MS Mincho"/>
          <w:lang w:val="ru-RU" w:eastAsia="ja-JP"/>
        </w:rPr>
        <w:t xml:space="preserve">- </w:t>
      </w:r>
      <w:r w:rsidRPr="00094D4E">
        <w:rPr>
          <w:lang w:val="ru-RU"/>
        </w:rPr>
        <w:t>формировать понятийный аппарат на уровне знания и понимания важнейших химических понятий, основных законов и теорий химии</w:t>
      </w:r>
      <w:r>
        <w:rPr>
          <w:lang w:val="ru-RU"/>
        </w:rPr>
        <w:t>, а также</w:t>
      </w:r>
      <w:r w:rsidRPr="00094D4E">
        <w:rPr>
          <w:lang w:val="ru-RU"/>
        </w:rPr>
        <w:t xml:space="preserve"> важнейших веществ и материалов</w:t>
      </w:r>
      <w:r>
        <w:rPr>
          <w:lang w:val="ru-RU"/>
        </w:rPr>
        <w:t>;</w:t>
      </w:r>
    </w:p>
    <w:p w:rsidR="00A35E7C" w:rsidRDefault="00A35E7C" w:rsidP="00A35E7C">
      <w:pPr>
        <w:pStyle w:val="a3"/>
        <w:rPr>
          <w:lang w:val="ru-RU"/>
        </w:rPr>
      </w:pPr>
      <w:r>
        <w:rPr>
          <w:lang w:val="ru-RU"/>
        </w:rPr>
        <w:t xml:space="preserve">- </w:t>
      </w:r>
      <w:r w:rsidRPr="00094D4E">
        <w:rPr>
          <w:lang w:val="ru-RU"/>
        </w:rPr>
        <w:t xml:space="preserve">формировать и развивать </w:t>
      </w:r>
      <w:proofErr w:type="spellStart"/>
      <w:r w:rsidRPr="00094D4E">
        <w:rPr>
          <w:lang w:val="ru-RU"/>
        </w:rPr>
        <w:t>метапредметные</w:t>
      </w:r>
      <w:proofErr w:type="spellEnd"/>
      <w:r w:rsidRPr="00094D4E">
        <w:rPr>
          <w:lang w:val="ru-RU"/>
        </w:rPr>
        <w:t xml:space="preserve"> результаты обучения посредством таких видов действий</w:t>
      </w:r>
      <w:r>
        <w:rPr>
          <w:lang w:val="ru-RU"/>
        </w:rPr>
        <w:t>,</w:t>
      </w:r>
      <w:r w:rsidRPr="00094D4E">
        <w:rPr>
          <w:lang w:val="ru-RU"/>
        </w:rPr>
        <w:t xml:space="preserve"> как</w:t>
      </w:r>
      <w:r>
        <w:rPr>
          <w:lang w:val="ru-RU"/>
        </w:rPr>
        <w:t>:</w:t>
      </w:r>
      <w:r w:rsidRPr="00094D4E">
        <w:rPr>
          <w:lang w:val="ru-RU"/>
        </w:rPr>
        <w:t xml:space="preserve"> умение характеризовать вещества и явления, прогнозировать свойства веществ на основе особенностей их строения и учения о периодичности Д.И. Менделеева, устанавливать и объяснять причинно-следственные связи</w:t>
      </w:r>
      <w:r>
        <w:rPr>
          <w:lang w:val="ru-RU"/>
        </w:rPr>
        <w:t>; ум</w:t>
      </w:r>
      <w:r w:rsidRPr="00094D4E">
        <w:rPr>
          <w:lang w:val="ru-RU"/>
        </w:rPr>
        <w:t>еть классифицировать вещества и процессы по самостоятельно выбранным критериям, умет</w:t>
      </w:r>
      <w:r>
        <w:rPr>
          <w:lang w:val="ru-RU"/>
        </w:rPr>
        <w:t>ь</w:t>
      </w:r>
      <w:r w:rsidRPr="00094D4E">
        <w:rPr>
          <w:lang w:val="ru-RU"/>
        </w:rPr>
        <w:t xml:space="preserve"> планировать и наблюдать эксперимент, фиксировать происшедшие изменения и самостоятельно делать выводы</w:t>
      </w:r>
      <w:r>
        <w:rPr>
          <w:lang w:val="ru-RU"/>
        </w:rPr>
        <w:t>; с</w:t>
      </w:r>
      <w:r w:rsidRPr="00094D4E">
        <w:rPr>
          <w:lang w:val="ru-RU"/>
        </w:rPr>
        <w:t>амостоятельно составлять алгоритм решения предлагаемых ему заданий, планировать эксперимент по подтверждению генетической связи неорганических и органических соединений и по распознаванию веществ.</w:t>
      </w:r>
    </w:p>
    <w:p w:rsidR="00A35E7C" w:rsidRPr="00094D4E" w:rsidRDefault="00A35E7C" w:rsidP="00A35E7C">
      <w:pPr>
        <w:pStyle w:val="a3"/>
        <w:rPr>
          <w:lang w:val="ru-RU"/>
        </w:rPr>
      </w:pPr>
    </w:p>
    <w:p w:rsidR="00A35E7C" w:rsidRDefault="00A35E7C" w:rsidP="00A35E7C">
      <w:pPr>
        <w:pStyle w:val="FirstParagraph"/>
        <w:rPr>
          <w:lang w:val="ru-RU"/>
        </w:rPr>
      </w:pPr>
      <w:r w:rsidRPr="00D87120">
        <w:rPr>
          <w:lang w:val="ru-RU"/>
        </w:rPr>
        <w:t>4.1.2. …по организации дифференцированного обучения школьников с разными уровнями предметной подготовки</w:t>
      </w:r>
      <w:bookmarkStart w:id="2" w:name="-------------"/>
      <w:bookmarkEnd w:id="2"/>
    </w:p>
    <w:p w:rsidR="00A35E7C" w:rsidRDefault="00A35E7C" w:rsidP="00A35E7C">
      <w:pPr>
        <w:pStyle w:val="a3"/>
        <w:rPr>
          <w:lang w:val="ru-RU"/>
        </w:rPr>
      </w:pPr>
      <w:r>
        <w:rPr>
          <w:lang w:val="ru-RU"/>
        </w:rPr>
        <w:t xml:space="preserve">- реализовать </w:t>
      </w:r>
      <w:r w:rsidRPr="00094D4E">
        <w:rPr>
          <w:lang w:val="ru-RU"/>
        </w:rPr>
        <w:t>индивидуальн</w:t>
      </w:r>
      <w:r>
        <w:rPr>
          <w:lang w:val="ru-RU"/>
        </w:rPr>
        <w:t>ый</w:t>
      </w:r>
      <w:r w:rsidRPr="00094D4E">
        <w:rPr>
          <w:lang w:val="ru-RU"/>
        </w:rPr>
        <w:t xml:space="preserve"> подход в работе с учеником, планирующим сдавать ЕГЭ</w:t>
      </w:r>
      <w:r>
        <w:rPr>
          <w:lang w:val="ru-RU"/>
        </w:rPr>
        <w:t xml:space="preserve">, используя с этой целью </w:t>
      </w:r>
      <w:r w:rsidRPr="00094D4E">
        <w:rPr>
          <w:lang w:val="ru-RU"/>
        </w:rPr>
        <w:t>график, который отражает порядок прохождения тем и результаты усвоения изученного материала, в том числе и выполнения заданий</w:t>
      </w:r>
      <w:r>
        <w:rPr>
          <w:lang w:val="ru-RU"/>
        </w:rPr>
        <w:t>;</w:t>
      </w:r>
    </w:p>
    <w:p w:rsidR="00A35E7C" w:rsidRDefault="00A35E7C" w:rsidP="00A35E7C">
      <w:pPr>
        <w:pStyle w:val="a3"/>
        <w:rPr>
          <w:lang w:val="ru-RU"/>
        </w:rPr>
      </w:pPr>
      <w:r>
        <w:rPr>
          <w:lang w:val="ru-RU"/>
        </w:rPr>
        <w:t xml:space="preserve">- </w:t>
      </w:r>
      <w:r w:rsidRPr="00094D4E">
        <w:rPr>
          <w:lang w:val="ru-RU"/>
        </w:rPr>
        <w:t>учитывать, что изучение систематического курса химии в объёме 1–2 ч ориентировано на усвоение материала именно на базовом уровне, что в наибольшей степени позволяет успешно справиться с заданиями базового уровня и некоторыми заданиями повышенного уровня сложности</w:t>
      </w:r>
      <w:r>
        <w:rPr>
          <w:lang w:val="ru-RU"/>
        </w:rPr>
        <w:t>, поскольку о</w:t>
      </w:r>
      <w:r w:rsidRPr="00094D4E">
        <w:rPr>
          <w:lang w:val="ru-RU"/>
        </w:rPr>
        <w:t xml:space="preserve">своение материала на профильном </w:t>
      </w:r>
      <w:r w:rsidRPr="00094D4E">
        <w:rPr>
          <w:lang w:val="ru-RU"/>
        </w:rPr>
        <w:lastRenderedPageBreak/>
        <w:t>уровне предусматривает иной диапазон учебных часов и/или большую самостоятельную подготовительную работу старшеклассников под руководством педагог</w:t>
      </w:r>
      <w:r>
        <w:rPr>
          <w:lang w:val="ru-RU"/>
        </w:rPr>
        <w:t>а;</w:t>
      </w:r>
    </w:p>
    <w:p w:rsidR="00A35E7C" w:rsidRPr="00527649" w:rsidRDefault="00A35E7C" w:rsidP="00A35E7C">
      <w:pPr>
        <w:pStyle w:val="a3"/>
        <w:rPr>
          <w:lang w:val="ru-RU"/>
        </w:rPr>
      </w:pPr>
      <w:r>
        <w:rPr>
          <w:lang w:val="ru-RU"/>
        </w:rPr>
        <w:t xml:space="preserve">- при объяснении материала на профильном уровне, обратить внимание на </w:t>
      </w:r>
      <w:r w:rsidRPr="00614B37">
        <w:rPr>
          <w:lang w:val="ru-RU"/>
        </w:rPr>
        <w:t>выполнени</w:t>
      </w:r>
      <w:r>
        <w:rPr>
          <w:lang w:val="ru-RU"/>
        </w:rPr>
        <w:t>е</w:t>
      </w:r>
      <w:r w:rsidRPr="00614B37">
        <w:rPr>
          <w:lang w:val="ru-RU"/>
        </w:rPr>
        <w:t xml:space="preserve"> задани</w:t>
      </w:r>
      <w:r>
        <w:rPr>
          <w:lang w:val="ru-RU"/>
        </w:rPr>
        <w:t>й линии</w:t>
      </w:r>
      <w:r w:rsidRPr="00614B37">
        <w:rPr>
          <w:lang w:val="ru-RU"/>
        </w:rPr>
        <w:t xml:space="preserve"> 34, котор</w:t>
      </w:r>
      <w:r>
        <w:rPr>
          <w:lang w:val="ru-RU"/>
        </w:rPr>
        <w:t>ы</w:t>
      </w:r>
      <w:r w:rsidRPr="00614B37">
        <w:rPr>
          <w:lang w:val="ru-RU"/>
        </w:rPr>
        <w:t>е представля</w:t>
      </w:r>
      <w:r>
        <w:rPr>
          <w:lang w:val="ru-RU"/>
        </w:rPr>
        <w:t>ет</w:t>
      </w:r>
      <w:r w:rsidRPr="00614B37">
        <w:rPr>
          <w:lang w:val="ru-RU"/>
        </w:rPr>
        <w:t xml:space="preserve"> собой комплексную комбинированную задачу</w:t>
      </w:r>
      <w:r>
        <w:rPr>
          <w:lang w:val="ru-RU"/>
        </w:rPr>
        <w:t xml:space="preserve"> и </w:t>
      </w:r>
      <w:r w:rsidRPr="00614B37">
        <w:rPr>
          <w:lang w:val="ru-RU"/>
        </w:rPr>
        <w:t>не предполагают единообразного алгоритма ре</w:t>
      </w:r>
      <w:r>
        <w:rPr>
          <w:lang w:val="ru-RU"/>
        </w:rPr>
        <w:t xml:space="preserve">шения; обратить внимание на формирование </w:t>
      </w:r>
      <w:r w:rsidRPr="00527649">
        <w:rPr>
          <w:lang w:val="ru-RU"/>
        </w:rPr>
        <w:t>умени</w:t>
      </w:r>
      <w:r>
        <w:rPr>
          <w:lang w:val="ru-RU"/>
        </w:rPr>
        <w:t>я</w:t>
      </w:r>
      <w:r w:rsidRPr="00527649">
        <w:rPr>
          <w:lang w:val="ru-RU"/>
        </w:rPr>
        <w:t xml:space="preserve"> разрабатывать индивидуальный алгоритм для конкретной задачи с учётом всех данных, приведённых в её условии</w:t>
      </w:r>
    </w:p>
    <w:p w:rsidR="00A35E7C" w:rsidRPr="00094D4E" w:rsidRDefault="00A35E7C" w:rsidP="00A35E7C">
      <w:pPr>
        <w:pStyle w:val="a3"/>
        <w:rPr>
          <w:lang w:val="ru-RU"/>
        </w:rPr>
      </w:pPr>
    </w:p>
    <w:p w:rsidR="00A35E7C" w:rsidRDefault="00A35E7C" w:rsidP="00A35E7C">
      <w:pPr>
        <w:pStyle w:val="FirstParagraph"/>
        <w:rPr>
          <w:b/>
          <w:lang w:val="ru-RU"/>
        </w:rPr>
      </w:pPr>
      <w:r w:rsidRPr="00AF500E">
        <w:rPr>
          <w:b/>
          <w:lang w:val="ru-RU"/>
        </w:rPr>
        <w:t>4.2. Рекомендации по темам для обсуждения на методических объединениях учителей-предметников, возможные направления повышения квалификации</w:t>
      </w:r>
      <w:bookmarkStart w:id="3" w:name="---------------------------------------."/>
      <w:bookmarkEnd w:id="3"/>
    </w:p>
    <w:p w:rsidR="00A35E7C" w:rsidRPr="000C363B" w:rsidRDefault="00A35E7C" w:rsidP="00A35E7C">
      <w:pPr>
        <w:spacing w:after="0"/>
        <w:ind w:left="57"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0C363B">
        <w:rPr>
          <w:rFonts w:ascii="Times New Roman" w:eastAsia="Times New Roman" w:hAnsi="Times New Roman" w:cs="Times New Roman"/>
          <w:lang w:val="ru-RU"/>
        </w:rPr>
        <w:t>На методических объединениях учителей химии по вопросам подготовки учащихся к государственной итоговой аттестации рекомендуется включать в план работы и тематику заседаний: анализ результатов ЕГЭ по химии; вопросы организации и проведения подготовки обучающихся к ЕГЭ по химии; пути повышения качества уроков химии, эффективности преподавания предмета. Проводить практические занятия, открытые уроки, обучающие семинары по данной проблематике с участием наиболее опытных педагогов. Регулярно знакомиться с учебно-методическими методическими рекомендациями ФИПИ;</w:t>
      </w:r>
    </w:p>
    <w:p w:rsidR="00A35E7C" w:rsidRPr="000C363B" w:rsidRDefault="00A35E7C" w:rsidP="00A35E7C">
      <w:pPr>
        <w:spacing w:after="0"/>
        <w:ind w:left="57" w:firstLine="426"/>
        <w:jc w:val="both"/>
        <w:rPr>
          <w:rFonts w:ascii="Times New Roman" w:hAnsi="Times New Roman" w:cs="Times New Roman"/>
          <w:i/>
          <w:lang w:val="ru-RU"/>
        </w:rPr>
      </w:pPr>
      <w:r w:rsidRPr="000C363B">
        <w:rPr>
          <w:rFonts w:ascii="Times New Roman" w:hAnsi="Times New Roman" w:cs="Times New Roman"/>
          <w:i/>
          <w:lang w:val="ru-RU"/>
        </w:rPr>
        <w:t>- рекомендации по темам для обсуждения на методических объединениях учителей-предметников:</w:t>
      </w:r>
    </w:p>
    <w:p w:rsidR="00A35E7C" w:rsidRPr="000C363B" w:rsidRDefault="00A35E7C" w:rsidP="00A35E7C">
      <w:pPr>
        <w:pStyle w:val="a3"/>
        <w:numPr>
          <w:ilvl w:val="0"/>
          <w:numId w:val="1"/>
        </w:numPr>
        <w:ind w:left="57"/>
        <w:rPr>
          <w:rFonts w:cs="Times New Roman"/>
          <w:lang w:val="ru-RU"/>
        </w:rPr>
      </w:pPr>
      <w:r w:rsidRPr="000C363B">
        <w:rPr>
          <w:rFonts w:cs="Times New Roman"/>
          <w:i/>
          <w:lang w:val="ru-RU"/>
        </w:rPr>
        <w:t xml:space="preserve"> </w:t>
      </w:r>
      <w:r w:rsidRPr="000C363B">
        <w:rPr>
          <w:rFonts w:cs="Times New Roman"/>
          <w:iCs/>
          <w:lang w:val="ru-RU"/>
        </w:rPr>
        <w:t>у</w:t>
      </w:r>
      <w:r w:rsidRPr="000C363B">
        <w:rPr>
          <w:rFonts w:cs="Times New Roman"/>
          <w:lang w:val="ru-RU"/>
        </w:rPr>
        <w:t xml:space="preserve">чение о периодичности </w:t>
      </w:r>
      <w:proofErr w:type="spellStart"/>
      <w:r w:rsidRPr="000C363B">
        <w:rPr>
          <w:rFonts w:cs="Times New Roman"/>
          <w:lang w:val="ru-RU"/>
        </w:rPr>
        <w:t>Д.И.Менделеева</w:t>
      </w:r>
      <w:proofErr w:type="spellEnd"/>
      <w:r w:rsidRPr="000C363B">
        <w:rPr>
          <w:rFonts w:cs="Times New Roman"/>
          <w:lang w:val="ru-RU"/>
        </w:rPr>
        <w:t xml:space="preserve"> с точки зрения теории строения атома. Прогнозирование электронных структур атомов химических элементов и свойств их соединений исходя из их положения в Периодической системе;</w:t>
      </w:r>
    </w:p>
    <w:p w:rsidR="00A35E7C" w:rsidRPr="000C363B" w:rsidRDefault="00A35E7C" w:rsidP="00A35E7C">
      <w:pPr>
        <w:pStyle w:val="a3"/>
        <w:numPr>
          <w:ilvl w:val="0"/>
          <w:numId w:val="1"/>
        </w:numPr>
        <w:ind w:left="57"/>
        <w:rPr>
          <w:rFonts w:cs="Times New Roman"/>
          <w:lang w:val="ru-RU"/>
        </w:rPr>
      </w:pPr>
      <w:r w:rsidRPr="000C363B">
        <w:rPr>
          <w:rFonts w:cs="Times New Roman"/>
          <w:lang w:val="ru-RU"/>
        </w:rPr>
        <w:t>электронное и пространственное строение молекул, виды химической связи, способы её образования;</w:t>
      </w:r>
    </w:p>
    <w:p w:rsidR="00A35E7C" w:rsidRPr="000C363B" w:rsidRDefault="00A35E7C" w:rsidP="00A35E7C">
      <w:pPr>
        <w:pStyle w:val="a3"/>
        <w:numPr>
          <w:ilvl w:val="0"/>
          <w:numId w:val="1"/>
        </w:numPr>
        <w:ind w:left="57"/>
        <w:rPr>
          <w:rFonts w:cs="Times New Roman"/>
          <w:lang w:val="ru-RU"/>
        </w:rPr>
      </w:pPr>
      <w:r w:rsidRPr="000C363B">
        <w:rPr>
          <w:rFonts w:cs="Times New Roman"/>
          <w:lang w:val="ru-RU"/>
        </w:rPr>
        <w:t>общие закономерности протекания химических реакций: энергетика, учение о скорости химической реакции и химическом равновесии;</w:t>
      </w:r>
    </w:p>
    <w:p w:rsidR="00A35E7C" w:rsidRPr="000C363B" w:rsidRDefault="00A35E7C" w:rsidP="00A35E7C">
      <w:pPr>
        <w:pStyle w:val="a3"/>
        <w:numPr>
          <w:ilvl w:val="0"/>
          <w:numId w:val="1"/>
        </w:numPr>
        <w:ind w:left="57"/>
        <w:rPr>
          <w:rFonts w:cs="Times New Roman"/>
          <w:lang w:val="ru-RU"/>
        </w:rPr>
      </w:pPr>
      <w:r w:rsidRPr="000C363B">
        <w:rPr>
          <w:rFonts w:cs="Times New Roman"/>
          <w:iCs/>
          <w:lang w:val="ru-RU" w:eastAsia="ru-RU"/>
        </w:rPr>
        <w:t>подходы к изучению темы «Г</w:t>
      </w:r>
      <w:r w:rsidRPr="000C363B">
        <w:rPr>
          <w:rFonts w:eastAsia="MS Mincho" w:cs="Times New Roman"/>
          <w:lang w:val="ru-RU" w:eastAsia="ja-JP"/>
        </w:rPr>
        <w:t>енетическая связь веществ различных классов» (органических и неорганических)</w:t>
      </w:r>
      <w:r w:rsidRPr="000C363B">
        <w:rPr>
          <w:rFonts w:cs="Times New Roman"/>
          <w:lang w:val="ru-RU"/>
        </w:rPr>
        <w:t>;</w:t>
      </w:r>
    </w:p>
    <w:p w:rsidR="00A35E7C" w:rsidRDefault="00A35E7C" w:rsidP="00A35E7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химические свойства неорганических веществ: </w:t>
      </w:r>
      <w:r w:rsidRPr="002A6178">
        <w:rPr>
          <w:lang w:val="ru-RU"/>
        </w:rPr>
        <w:t>металлов</w:t>
      </w:r>
      <w:r>
        <w:rPr>
          <w:lang w:val="ru-RU"/>
        </w:rPr>
        <w:t>, неметаллов и их соединений;</w:t>
      </w:r>
    </w:p>
    <w:p w:rsidR="00A35E7C" w:rsidRDefault="00A35E7C" w:rsidP="00A35E7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</w:t>
      </w:r>
      <w:r w:rsidRPr="002A6178">
        <w:rPr>
          <w:lang w:val="ru-RU"/>
        </w:rPr>
        <w:t xml:space="preserve">рогнозирование </w:t>
      </w:r>
      <w:proofErr w:type="spellStart"/>
      <w:r w:rsidRPr="002A6178">
        <w:rPr>
          <w:lang w:val="ru-RU"/>
        </w:rPr>
        <w:t>окислительно</w:t>
      </w:r>
      <w:proofErr w:type="spellEnd"/>
      <w:r w:rsidRPr="002A6178">
        <w:rPr>
          <w:lang w:val="ru-RU"/>
        </w:rPr>
        <w:t>-восстановительных свойств веществ; правила записи степеней окисления элементов и заряда ионов</w:t>
      </w:r>
      <w:r>
        <w:rPr>
          <w:lang w:val="ru-RU"/>
        </w:rPr>
        <w:t xml:space="preserve">, составление </w:t>
      </w:r>
      <w:proofErr w:type="spellStart"/>
      <w:r>
        <w:rPr>
          <w:lang w:val="ru-RU"/>
        </w:rPr>
        <w:t>окислительно</w:t>
      </w:r>
      <w:proofErr w:type="spellEnd"/>
      <w:r>
        <w:rPr>
          <w:lang w:val="ru-RU"/>
        </w:rPr>
        <w:t xml:space="preserve">-восстановительных </w:t>
      </w:r>
      <w:r w:rsidRPr="002A6178">
        <w:rPr>
          <w:lang w:val="ru-RU"/>
        </w:rPr>
        <w:t>реакций методами электронного баланса (на базовом уровне) и электронно-ионных полу-реакций (на углублённом уровне)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о</w:t>
      </w:r>
      <w:r w:rsidRPr="002A6178">
        <w:rPr>
          <w:lang w:val="ru-RU"/>
        </w:rPr>
        <w:t>кислительно</w:t>
      </w:r>
      <w:proofErr w:type="spellEnd"/>
      <w:r w:rsidRPr="002A6178">
        <w:rPr>
          <w:lang w:val="ru-RU"/>
        </w:rPr>
        <w:t>-восстановительные реакции с участием органических соединений</w:t>
      </w:r>
      <w:r>
        <w:rPr>
          <w:lang w:val="ru-RU"/>
        </w:rPr>
        <w:t>;</w:t>
      </w:r>
    </w:p>
    <w:p w:rsidR="00A35E7C" w:rsidRDefault="00A35E7C" w:rsidP="00A35E7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</w:t>
      </w:r>
      <w:r w:rsidRPr="00822F8B">
        <w:rPr>
          <w:lang w:val="ru-RU"/>
        </w:rPr>
        <w:t>еория химического строения органических соединений с позиции электронных представлений в химии</w:t>
      </w:r>
      <w:r>
        <w:rPr>
          <w:lang w:val="ru-RU"/>
        </w:rPr>
        <w:t>, я</w:t>
      </w:r>
      <w:r w:rsidRPr="00822F8B">
        <w:rPr>
          <w:lang w:val="ru-RU"/>
        </w:rPr>
        <w:t>вления изомерии и гомологии</w:t>
      </w:r>
      <w:r>
        <w:rPr>
          <w:lang w:val="ru-RU"/>
        </w:rPr>
        <w:t>;</w:t>
      </w:r>
    </w:p>
    <w:p w:rsidR="00A35E7C" w:rsidRDefault="00A35E7C" w:rsidP="00A35E7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классификация и м</w:t>
      </w:r>
      <w:r w:rsidRPr="00822F8B">
        <w:rPr>
          <w:lang w:val="ru-RU"/>
        </w:rPr>
        <w:t>еханизмы химических реакций в органической химии</w:t>
      </w:r>
      <w:r>
        <w:rPr>
          <w:lang w:val="ru-RU"/>
        </w:rPr>
        <w:t>;</w:t>
      </w:r>
      <w:r w:rsidRPr="00822F8B">
        <w:rPr>
          <w:lang w:val="ru-RU"/>
        </w:rPr>
        <w:t xml:space="preserve"> </w:t>
      </w:r>
    </w:p>
    <w:p w:rsidR="00A35E7C" w:rsidRDefault="00A35E7C" w:rsidP="00A35E7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</w:t>
      </w:r>
      <w:r w:rsidRPr="002A6178">
        <w:rPr>
          <w:lang w:val="ru-RU"/>
        </w:rPr>
        <w:t>ильные и слабые электролиты</w:t>
      </w:r>
      <w:r>
        <w:rPr>
          <w:lang w:val="ru-RU"/>
        </w:rPr>
        <w:t>, н</w:t>
      </w:r>
      <w:r w:rsidRPr="002A6178">
        <w:rPr>
          <w:lang w:val="ru-RU"/>
        </w:rPr>
        <w:t>аправленность реакций ионного обмена</w:t>
      </w:r>
      <w:r>
        <w:rPr>
          <w:lang w:val="ru-RU"/>
        </w:rPr>
        <w:t>, а</w:t>
      </w:r>
      <w:r w:rsidRPr="002A6178">
        <w:rPr>
          <w:lang w:val="ru-RU"/>
        </w:rPr>
        <w:t>лгоритм составления полных и сокращённых ионно-молекулярных уравнений</w:t>
      </w:r>
      <w:r>
        <w:rPr>
          <w:lang w:val="ru-RU"/>
        </w:rPr>
        <w:t>;</w:t>
      </w:r>
    </w:p>
    <w:p w:rsidR="00A35E7C" w:rsidRDefault="00A35E7C" w:rsidP="00A35E7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</w:t>
      </w:r>
      <w:r w:rsidRPr="002A6178">
        <w:rPr>
          <w:lang w:val="ru-RU"/>
        </w:rPr>
        <w:t>сокомолекулярные соединения, их классификация по различным классификационным признакам, способы получения, особенности физико</w:t>
      </w:r>
      <w:r>
        <w:rPr>
          <w:lang w:val="ru-RU"/>
        </w:rPr>
        <w:t>-</w:t>
      </w:r>
      <w:r w:rsidRPr="002A6178">
        <w:rPr>
          <w:lang w:val="ru-RU"/>
        </w:rPr>
        <w:t>химических свойств, применение</w:t>
      </w:r>
      <w:r>
        <w:rPr>
          <w:lang w:val="ru-RU"/>
        </w:rPr>
        <w:t>; к</w:t>
      </w:r>
      <w:r w:rsidRPr="002A6178">
        <w:rPr>
          <w:lang w:val="ru-RU"/>
        </w:rPr>
        <w:t>аучуки</w:t>
      </w:r>
      <w:r>
        <w:rPr>
          <w:lang w:val="ru-RU"/>
        </w:rPr>
        <w:t>; п</w:t>
      </w:r>
      <w:r w:rsidRPr="002A6178">
        <w:rPr>
          <w:lang w:val="ru-RU"/>
        </w:rPr>
        <w:t>ластмассы</w:t>
      </w:r>
      <w:r>
        <w:rPr>
          <w:lang w:val="ru-RU"/>
        </w:rPr>
        <w:t>; в</w:t>
      </w:r>
      <w:r w:rsidRPr="002A6178">
        <w:rPr>
          <w:lang w:val="ru-RU"/>
        </w:rPr>
        <w:t>олокна</w:t>
      </w:r>
      <w:r>
        <w:rPr>
          <w:lang w:val="ru-RU"/>
        </w:rPr>
        <w:t>;</w:t>
      </w:r>
    </w:p>
    <w:p w:rsidR="00A35E7C" w:rsidRDefault="00A35E7C" w:rsidP="00A35E7C">
      <w:pPr>
        <w:pStyle w:val="a3"/>
        <w:numPr>
          <w:ilvl w:val="0"/>
          <w:numId w:val="1"/>
        </w:numPr>
        <w:rPr>
          <w:lang w:val="ru-RU"/>
        </w:rPr>
      </w:pPr>
      <w:r w:rsidRPr="002A6178">
        <w:rPr>
          <w:lang w:val="ru-RU"/>
        </w:rPr>
        <w:t>демонстрационн</w:t>
      </w:r>
      <w:r>
        <w:rPr>
          <w:lang w:val="ru-RU"/>
        </w:rPr>
        <w:t>ый</w:t>
      </w:r>
      <w:r w:rsidRPr="002A6178">
        <w:rPr>
          <w:lang w:val="ru-RU"/>
        </w:rPr>
        <w:t xml:space="preserve"> и лабораторн</w:t>
      </w:r>
      <w:r>
        <w:rPr>
          <w:lang w:val="ru-RU"/>
        </w:rPr>
        <w:t>ый</w:t>
      </w:r>
      <w:r w:rsidRPr="002A6178">
        <w:rPr>
          <w:lang w:val="ru-RU"/>
        </w:rPr>
        <w:t xml:space="preserve"> эксперимент</w:t>
      </w:r>
      <w:r>
        <w:rPr>
          <w:lang w:val="ru-RU"/>
        </w:rPr>
        <w:t xml:space="preserve"> на уроках химии</w:t>
      </w:r>
      <w:r w:rsidRPr="002A6178">
        <w:rPr>
          <w:lang w:val="ru-RU"/>
        </w:rPr>
        <w:t>, организаци</w:t>
      </w:r>
      <w:r>
        <w:rPr>
          <w:lang w:val="ru-RU"/>
        </w:rPr>
        <w:t>я</w:t>
      </w:r>
      <w:r w:rsidRPr="002A6178">
        <w:rPr>
          <w:lang w:val="ru-RU"/>
        </w:rPr>
        <w:t xml:space="preserve"> и проведени</w:t>
      </w:r>
      <w:r>
        <w:rPr>
          <w:lang w:val="ru-RU"/>
        </w:rPr>
        <w:t>е</w:t>
      </w:r>
      <w:r w:rsidRPr="002A6178">
        <w:rPr>
          <w:lang w:val="ru-RU"/>
        </w:rPr>
        <w:t xml:space="preserve"> практических работ</w:t>
      </w:r>
      <w:r>
        <w:rPr>
          <w:lang w:val="ru-RU"/>
        </w:rPr>
        <w:t xml:space="preserve"> </w:t>
      </w:r>
      <w:r w:rsidRPr="002A6178">
        <w:rPr>
          <w:lang w:val="ru-RU"/>
        </w:rPr>
        <w:t>по распознаванию неорганических и органических веществ</w:t>
      </w:r>
    </w:p>
    <w:p w:rsidR="00A35E7C" w:rsidRDefault="00A35E7C" w:rsidP="00A35E7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способы решения комплексных комбинированных расчётных задач</w:t>
      </w:r>
      <w:r w:rsidRPr="002A6178">
        <w:rPr>
          <w:lang w:val="ru-RU"/>
        </w:rPr>
        <w:t>.</w:t>
      </w:r>
    </w:p>
    <w:p w:rsidR="00A35E7C" w:rsidRDefault="00A35E7C" w:rsidP="00A35E7C">
      <w:pPr>
        <w:pStyle w:val="a3"/>
        <w:ind w:firstLine="0"/>
        <w:rPr>
          <w:lang w:val="ru-RU"/>
        </w:rPr>
      </w:pPr>
    </w:p>
    <w:p w:rsidR="00A35E7C" w:rsidRDefault="00A35E7C" w:rsidP="00A35E7C">
      <w:pPr>
        <w:pStyle w:val="a3"/>
        <w:ind w:firstLine="0"/>
        <w:rPr>
          <w:i/>
          <w:lang w:val="ru-RU"/>
        </w:rPr>
      </w:pPr>
      <w:r>
        <w:rPr>
          <w:i/>
          <w:lang w:val="ru-RU"/>
        </w:rPr>
        <w:t xml:space="preserve">          - возможные направления повышения квалификации:</w:t>
      </w:r>
    </w:p>
    <w:p w:rsidR="00A35E7C" w:rsidRPr="000C363B" w:rsidRDefault="00A35E7C" w:rsidP="00A35E7C">
      <w:pPr>
        <w:spacing w:after="0"/>
        <w:ind w:firstLine="426"/>
        <w:jc w:val="both"/>
        <w:rPr>
          <w:rFonts w:ascii="Times New Roman" w:hAnsi="Times New Roman" w:cs="Times New Roman"/>
          <w:lang w:val="ru-RU"/>
        </w:rPr>
      </w:pPr>
      <w:r w:rsidRPr="000C363B">
        <w:rPr>
          <w:rFonts w:ascii="Times New Roman" w:hAnsi="Times New Roman" w:cs="Times New Roman"/>
          <w:lang w:val="ru-RU"/>
        </w:rPr>
        <w:t xml:space="preserve">С целью качественной подготовки учащихся к сдаче ЕГЭ по химии учителям рекомендуются мероприятия повышения квалификации, включающие темы: </w:t>
      </w:r>
    </w:p>
    <w:p w:rsidR="00A35E7C" w:rsidRPr="000C363B" w:rsidRDefault="00A35E7C" w:rsidP="00A35E7C">
      <w:pPr>
        <w:spacing w:after="0"/>
        <w:rPr>
          <w:rFonts w:ascii="Times New Roman" w:hAnsi="Times New Roman" w:cs="Times New Roman"/>
          <w:lang w:val="ru-RU"/>
        </w:rPr>
      </w:pPr>
      <w:r w:rsidRPr="000C363B">
        <w:rPr>
          <w:rFonts w:ascii="Times New Roman" w:hAnsi="Times New Roman" w:cs="Times New Roman"/>
          <w:lang w:val="ru-RU"/>
        </w:rPr>
        <w:t>-результаты ЕГЭ текущего года;</w:t>
      </w:r>
    </w:p>
    <w:p w:rsidR="00A35E7C" w:rsidRPr="000C363B" w:rsidRDefault="00A35E7C" w:rsidP="00A35E7C">
      <w:pPr>
        <w:spacing w:after="0"/>
        <w:rPr>
          <w:rFonts w:ascii="Times New Roman" w:hAnsi="Times New Roman" w:cs="Times New Roman"/>
          <w:lang w:val="ru-RU"/>
        </w:rPr>
      </w:pPr>
      <w:r w:rsidRPr="000C363B">
        <w:rPr>
          <w:rFonts w:ascii="Times New Roman" w:hAnsi="Times New Roman" w:cs="Times New Roman"/>
          <w:lang w:val="ru-RU"/>
        </w:rPr>
        <w:lastRenderedPageBreak/>
        <w:t>-анализа типичных ошибок, обучающихся по биологии при сдаче ЕГЭ, выявленных трудных для восприятия обучающимися тем и заданий;</w:t>
      </w:r>
    </w:p>
    <w:p w:rsidR="00A35E7C" w:rsidRPr="000C363B" w:rsidRDefault="00A35E7C" w:rsidP="00A35E7C">
      <w:pPr>
        <w:spacing w:after="0"/>
        <w:rPr>
          <w:rFonts w:ascii="Times New Roman" w:hAnsi="Times New Roman" w:cs="Times New Roman"/>
          <w:lang w:val="ru-RU"/>
        </w:rPr>
      </w:pPr>
      <w:r w:rsidRPr="000C363B">
        <w:rPr>
          <w:rFonts w:ascii="Times New Roman" w:hAnsi="Times New Roman" w:cs="Times New Roman"/>
          <w:lang w:val="ru-RU"/>
        </w:rPr>
        <w:t xml:space="preserve">- изменения в </w:t>
      </w:r>
      <w:proofErr w:type="spellStart"/>
      <w:r w:rsidRPr="000C363B">
        <w:rPr>
          <w:rFonts w:ascii="Times New Roman" w:hAnsi="Times New Roman" w:cs="Times New Roman"/>
          <w:lang w:val="ru-RU"/>
        </w:rPr>
        <w:t>КИМов</w:t>
      </w:r>
      <w:proofErr w:type="spellEnd"/>
      <w:r w:rsidRPr="000C363B">
        <w:rPr>
          <w:rFonts w:ascii="Times New Roman" w:hAnsi="Times New Roman" w:cs="Times New Roman"/>
          <w:lang w:val="ru-RU"/>
        </w:rPr>
        <w:t xml:space="preserve"> на следующий учебный год.</w:t>
      </w:r>
    </w:p>
    <w:p w:rsidR="004E54A7" w:rsidRPr="00A35E7C" w:rsidRDefault="004E54A7">
      <w:pPr>
        <w:rPr>
          <w:lang w:val="ru-RU"/>
        </w:rPr>
      </w:pPr>
      <w:bookmarkStart w:id="4" w:name="_GoBack"/>
      <w:bookmarkEnd w:id="4"/>
    </w:p>
    <w:sectPr w:rsidR="004E54A7" w:rsidRPr="00A3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ACB"/>
    <w:multiLevelType w:val="multilevel"/>
    <w:tmpl w:val="8FAC40F0"/>
    <w:lvl w:ilvl="0">
      <w:start w:val="1"/>
      <w:numFmt w:val="bullet"/>
      <w:lvlText w:val="­"/>
      <w:lvlJc w:val="left"/>
      <w:pPr>
        <w:tabs>
          <w:tab w:val="num" w:pos="0"/>
        </w:tabs>
        <w:ind w:left="480" w:hanging="480"/>
      </w:pPr>
      <w:rPr>
        <w:rFonts w:ascii="Tempus Sans ITC" w:hAnsi="Tempus Sans ITC" w:hint="default"/>
        <w:color w:val="auto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CE"/>
    <w:rsid w:val="0014045C"/>
    <w:rsid w:val="004E54A7"/>
    <w:rsid w:val="00502CCE"/>
    <w:rsid w:val="00A3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5A0A1-FB7B-432B-B5B3-F8E1892B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7C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35E7C"/>
    <w:pPr>
      <w:spacing w:after="0"/>
      <w:ind w:firstLine="680"/>
      <w:contextualSpacing/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A35E7C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A3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5905</Characters>
  <Application>Microsoft Office Word</Application>
  <DocSecurity>0</DocSecurity>
  <Lines>49</Lines>
  <Paragraphs>13</Paragraphs>
  <ScaleCrop>false</ScaleCrop>
  <Company>ЦОКО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Рябинина Любовь Анатольевна</cp:lastModifiedBy>
  <cp:revision>2</cp:revision>
  <dcterms:created xsi:type="dcterms:W3CDTF">2021-08-11T05:25:00Z</dcterms:created>
  <dcterms:modified xsi:type="dcterms:W3CDTF">2021-08-11T05:25:00Z</dcterms:modified>
</cp:coreProperties>
</file>